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d77fdaa25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SIESTAS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SIESTAS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08c19bbc449df"/>
      <w:footerReference xmlns:r="http://schemas.openxmlformats.org/officeDocument/2006/relationships" w:type="default" r:id="Rfbbecc4cab5c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SIESTAS AS   ·   Org.nr 889 266 252   ·   Grannes terrasse 51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08c19bbc449df" /><Relationship Type="http://schemas.openxmlformats.org/officeDocument/2006/relationships/footer" Target="/word/footer1.xml" Id="Rfbbecc4cab5c4c01" /></Relationships>
</file>