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ae75ae3ab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ae56a7a3e4a98"/>
      <w:footerReference xmlns:r="http://schemas.openxmlformats.org/officeDocument/2006/relationships" w:type="default" r:id="R1ed2c71bf3ce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BRUUN INVEST AS   ·   Org.nr 889 165 952   ·   Grønland 50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ae56a7a3e4a98" /><Relationship Type="http://schemas.openxmlformats.org/officeDocument/2006/relationships/footer" Target="/word/footer1.xml" Id="R1ed2c71bf3ce4b2e" /></Relationships>
</file>