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f45d90f02040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QVIPSDALEN EFTERRETNINGER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QVIPSDALEN EFTERRETNINGER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1a6cf9f6f845a0"/>
      <w:footerReference xmlns:r="http://schemas.openxmlformats.org/officeDocument/2006/relationships" w:type="default" r:id="R77a11e8136794e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QVIPSDALEN EFTERRETNINGER AS   ·   Org.nr 889 158 522   ·   Hvalstadveien 46C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QVIPSDALEN EFTERRETNINGER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1a6cf9f6f845a0" /><Relationship Type="http://schemas.openxmlformats.org/officeDocument/2006/relationships/footer" Target="/word/footer1.xml" Id="R77a11e8136794e0b" /></Relationships>
</file>