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f0ad8b3eb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WESSEL FEVANG AS.</w:t>
      </w:r>
    </w:p>
    <w:sectPr>
      <w:headerReference xmlns:r="http://schemas.openxmlformats.org/officeDocument/2006/relationships" w:type="default" r:id="R705d1b1d0ebb456b"/>
      <w:footerReference xmlns:r="http://schemas.openxmlformats.org/officeDocument/2006/relationships" w:type="default" r:id="R5e50ab51608d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d1b1d0ebb456b" /><Relationship Type="http://schemas.openxmlformats.org/officeDocument/2006/relationships/footer" Target="/word/footer1.xml" Id="R5e50ab51608d4ea2" /></Relationships>
</file>