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73a47a2e14b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WESSEL FEVANG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dac6b1388ed045ab"/>
      <w:footerReference xmlns:r="http://schemas.openxmlformats.org/officeDocument/2006/relationships" w:type="default" r:id="R9bb7a9c5bb7c41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WESSEL FEVANG AS   ·   Org.nr 889 102 152   ·   Ryums vei 49   ·   3036 DRAMMEN   ·   lars@wesselfevang.no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WESSEL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c6b1388ed045ab" /><Relationship Type="http://schemas.openxmlformats.org/officeDocument/2006/relationships/footer" Target="/word/footer1.xml" Id="R9bb7a9c5bb7c416f" /></Relationships>
</file>