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6b881fe05d741d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BJØRNDALEN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BJØRNDALEN INVEST AS</w:t>
      </w:r>
    </w:p>
    <w:sectPr>
      <w:headerReference xmlns:r="http://schemas.openxmlformats.org/officeDocument/2006/relationships" w:type="default" r:id="Rbd9087ac27a2413d"/>
      <w:footerReference xmlns:r="http://schemas.openxmlformats.org/officeDocument/2006/relationships" w:type="default" r:id="Rd1f36c3a498e4f7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BJØRNDALEN INVEST AS   ·   Org.nr 889 050 152   ·   Setesdalsveien 90   ·   4617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BJØRNDALEN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d9087ac27a2413d" /><Relationship Type="http://schemas.openxmlformats.org/officeDocument/2006/relationships/footer" Target="/word/footer1.xml" Id="Rd1f36c3a498e4f7d" /></Relationships>
</file>