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d30e35982e4f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CONSOLIDA AS</w:t>
      </w:r>
    </w:p>
    <w:sectPr>
      <w:headerReference xmlns:r="http://schemas.openxmlformats.org/officeDocument/2006/relationships" w:type="default" r:id="R75130de1cf8b4500"/>
      <w:footerReference xmlns:r="http://schemas.openxmlformats.org/officeDocument/2006/relationships" w:type="default" r:id="Rb9bbce22d5b84b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CONSOLIDA AS   ·   Org.nr 888 972 692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CONSOLIDA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130de1cf8b4500" /><Relationship Type="http://schemas.openxmlformats.org/officeDocument/2006/relationships/footer" Target="/word/footer1.xml" Id="Rb9bbce22d5b84b92" /></Relationships>
</file>