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3eb98cd8248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CONSOLIDA AS</w:t>
      </w:r>
    </w:p>
    <w:sectPr>
      <w:headerReference xmlns:r="http://schemas.openxmlformats.org/officeDocument/2006/relationships" w:type="default" r:id="Rb4200b9246b94bcf"/>
      <w:footerReference xmlns:r="http://schemas.openxmlformats.org/officeDocument/2006/relationships" w:type="default" r:id="Rd6f29f4a526c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CONSOLIDA AS   ·   Org.nr 888 972 692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CONSOLIDA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00b9246b94bcf" /><Relationship Type="http://schemas.openxmlformats.org/officeDocument/2006/relationships/footer" Target="/word/footer1.xml" Id="Rd6f29f4a526c471c" /></Relationships>
</file>