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d7ff65cb14d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INSTÖN INVEST AS, org.nr 888 968 032,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41be9ee0b14d40e5"/>
      <w:footerReference xmlns:r="http://schemas.openxmlformats.org/officeDocument/2006/relationships" w:type="default" r:id="R85b96be9b0d1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e9ee0b14d40e5" /><Relationship Type="http://schemas.openxmlformats.org/officeDocument/2006/relationships/footer" Target="/word/footer1.xml" Id="R85b96be9b0d1419d" /></Relationships>
</file>