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91fdcd1bb44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JOHN BRÅTHEN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BRÅTHEN INVEST AS</w:t>
      </w:r>
    </w:p>
    <w:sectPr>
      <w:headerReference xmlns:r="http://schemas.openxmlformats.org/officeDocument/2006/relationships" w:type="default" r:id="R04dde60c85de49ba"/>
      <w:footerReference xmlns:r="http://schemas.openxmlformats.org/officeDocument/2006/relationships" w:type="default" r:id="R34e88e88757f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BRÅTHEN INVEST AS   ·   Org.nr 888 764 232   ·   Krogshavnveien 6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BRÅTHEN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dde60c85de49ba" /><Relationship Type="http://schemas.openxmlformats.org/officeDocument/2006/relationships/footer" Target="/word/footer1.xml" Id="R34e88e88757f4196" /></Relationships>
</file>