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39aa534cc6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be32b277e64acb"/>
      <w:footerReference xmlns:r="http://schemas.openxmlformats.org/officeDocument/2006/relationships" w:type="default" r:id="Rf293483392ba4c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ASA   ·   Org.nr 886 581 432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e32b277e64acb" /><Relationship Type="http://schemas.openxmlformats.org/officeDocument/2006/relationships/footer" Target="/word/footer1.xml" Id="Rf293483392ba4cb5" /></Relationships>
</file>