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00c413c17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STARSHIP INVESTMENTS AS</w:t>
      </w:r>
    </w:p>
    <w:sectPr>
      <w:headerReference xmlns:r="http://schemas.openxmlformats.org/officeDocument/2006/relationships" w:type="default" r:id="R880cd3f75a154626"/>
      <w:footerReference xmlns:r="http://schemas.openxmlformats.org/officeDocument/2006/relationships" w:type="default" r:id="Rbf336df368d9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cd3f75a154626" /><Relationship Type="http://schemas.openxmlformats.org/officeDocument/2006/relationships/footer" Target="/word/footer1.xml" Id="Rbf336df368d94def" /></Relationships>
</file>