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af2c672bd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STARSHIP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STARSHIP INVESTMENTS AS</w:t>
      </w:r>
    </w:p>
    <w:sectPr>
      <w:headerReference xmlns:r="http://schemas.openxmlformats.org/officeDocument/2006/relationships" w:type="default" r:id="R89d2b07e5d044626"/>
      <w:footerReference xmlns:r="http://schemas.openxmlformats.org/officeDocument/2006/relationships" w:type="default" r:id="R6f979b5f9db2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STARSHIP INVESTMENTS AS   ·   Org.nr 886 508 212   ·   c/o Axera Business Management AS,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STARSHIP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2b07e5d044626" /><Relationship Type="http://schemas.openxmlformats.org/officeDocument/2006/relationships/footer" Target="/word/footer1.xml" Id="R6f979b5f9db241d6" /></Relationships>
</file>