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42902082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TRICOLOR AS</w:t>
      </w:r>
    </w:p>
    <w:sectPr>
      <w:headerReference xmlns:r="http://schemas.openxmlformats.org/officeDocument/2006/relationships" w:type="default" r:id="R1191e14d324844aa"/>
      <w:footerReference xmlns:r="http://schemas.openxmlformats.org/officeDocument/2006/relationships" w:type="default" r:id="Rc74655e9322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1e14d324844aa" /><Relationship Type="http://schemas.openxmlformats.org/officeDocument/2006/relationships/footer" Target="/word/footer1.xml" Id="Rc74655e9322b40fe" /></Relationships>
</file>