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98c9c5e68d40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REGNSKAP ASKER OG BÆRUM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REGNSKAP ASKER OG BÆRUM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14a12ec9bf4ad9"/>
      <w:footerReference xmlns:r="http://schemas.openxmlformats.org/officeDocument/2006/relationships" w:type="default" r:id="R081e2c0888264e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ASKER OG BÆRUM AS   ·   Org.nr 882 571 432   ·   Solbråveien 41   ·   1383 ASKER   ·   Tlf. 66 76 53 33   ·   post.asker@sagaservices.no   ·   www.sagaservices.no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ASKER OG BÆRUM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14a12ec9bf4ad9" /><Relationship Type="http://schemas.openxmlformats.org/officeDocument/2006/relationships/footer" Target="/word/footer1.xml" Id="R081e2c0888264e7a" /></Relationships>
</file>