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b0a44cab9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AKSJENORGE AKTIV, org.nr 880 854 062,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06ae5d167935453f"/>
      <w:footerReference xmlns:r="http://schemas.openxmlformats.org/officeDocument/2006/relationships" w:type="default" r:id="Rf957320636a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e5d167935453f" /><Relationship Type="http://schemas.openxmlformats.org/officeDocument/2006/relationships/footer" Target="/word/footer1.xml" Id="Rf957320636ab430f" /></Relationships>
</file>