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031ceff23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BRAATHEN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BRAATHEN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b65476bbd47bd"/>
      <w:footerReference xmlns:r="http://schemas.openxmlformats.org/officeDocument/2006/relationships" w:type="default" r:id="Rbc4cd572f716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b65476bbd47bd" /><Relationship Type="http://schemas.openxmlformats.org/officeDocument/2006/relationships/footer" Target="/word/footer1.xml" Id="Rbc4cd572f7164023" /></Relationships>
</file>