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feb680271848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941e2b0f784a40"/>
      <w:footerReference xmlns:r="http://schemas.openxmlformats.org/officeDocument/2006/relationships" w:type="default" r:id="R75b2e9522bf4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HESNES INVEST AS   ·   Org.nr 855 143 852   ·   Nedre Langgate 32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41e2b0f784a40" /><Relationship Type="http://schemas.openxmlformats.org/officeDocument/2006/relationships/footer" Target="/word/footer1.xml" Id="R75b2e9522bf44a27" /></Relationships>
</file>