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333ad5588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FJORDANE AS</w:t>
      </w:r>
    </w:p>
    <w:sectPr>
      <w:headerReference xmlns:r="http://schemas.openxmlformats.org/officeDocument/2006/relationships" w:type="default" r:id="Rdc74e258b7174636"/>
      <w:footerReference xmlns:r="http://schemas.openxmlformats.org/officeDocument/2006/relationships" w:type="default" r:id="R42b5257572a2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4e258b7174636" /><Relationship Type="http://schemas.openxmlformats.org/officeDocument/2006/relationships/footer" Target="/word/footer1.xml" Id="R42b5257572a24a13" /></Relationships>
</file>