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35b21826f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PENNY AS</w:t>
      </w:r>
    </w:p>
    <w:sectPr>
      <w:headerReference xmlns:r="http://schemas.openxmlformats.org/officeDocument/2006/relationships" w:type="default" r:id="R05beacace9e04878"/>
      <w:footerReference xmlns:r="http://schemas.openxmlformats.org/officeDocument/2006/relationships" w:type="default" r:id="Ra7d50c5a4acb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PENNY AS   ·   Org.nr 835 853 772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eacace9e04878" /><Relationship Type="http://schemas.openxmlformats.org/officeDocument/2006/relationships/footer" Target="/word/footer1.xml" Id="Ra7d50c5a4acb4089" /></Relationships>
</file>