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bba83c4fa47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FJELL ØKONOMI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c4f85a96eeb40c0"/>
      <w:footerReference xmlns:r="http://schemas.openxmlformats.org/officeDocument/2006/relationships" w:type="default" r:id="Rd73947f7d0b5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f85a96eeb40c0" /><Relationship Type="http://schemas.openxmlformats.org/officeDocument/2006/relationships/footer" Target="/word/footer1.xml" Id="Rd73947f7d0b54097" /></Relationships>
</file>