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575e819e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 ØKONOMI AS.</w:t>
      </w:r>
    </w:p>
    <w:sectPr>
      <w:headerReference xmlns:r="http://schemas.openxmlformats.org/officeDocument/2006/relationships" w:type="default" r:id="Re78a06aca2ad4fcb"/>
      <w:footerReference xmlns:r="http://schemas.openxmlformats.org/officeDocument/2006/relationships" w:type="default" r:id="Reca09eef7b6f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a06aca2ad4fcb" /><Relationship Type="http://schemas.openxmlformats.org/officeDocument/2006/relationships/footer" Target="/word/footer1.xml" Id="Reca09eef7b6f49e0" /></Relationships>
</file>