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9362aefd544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HELVIKS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HELVIKS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3aaa8906a45e1"/>
      <w:footerReference xmlns:r="http://schemas.openxmlformats.org/officeDocument/2006/relationships" w:type="default" r:id="R44452de96ff2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HELVIKS INVEST AS   ·   Org.nr 833 500 252   ·   Hågåslia 7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HELVIKS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3aaa8906a45e1" /><Relationship Type="http://schemas.openxmlformats.org/officeDocument/2006/relationships/footer" Target="/word/footer1.xml" Id="R44452de96ff24111" /></Relationships>
</file>