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10632fd34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VICAMA AS.</w:t>
      </w:r>
    </w:p>
    <w:sectPr>
      <w:headerReference xmlns:r="http://schemas.openxmlformats.org/officeDocument/2006/relationships" w:type="default" r:id="Readdeabc49af4b2b"/>
      <w:footerReference xmlns:r="http://schemas.openxmlformats.org/officeDocument/2006/relationships" w:type="default" r:id="R88fef078d67c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deabc49af4b2b" /><Relationship Type="http://schemas.openxmlformats.org/officeDocument/2006/relationships/footer" Target="/word/footer1.xml" Id="R88fef078d67c4e03" /></Relationships>
</file>