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296cd8193c45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ECONPARTNER AS</w:t>
      </w:r>
    </w:p>
    <w:sectPr>
      <w:headerReference xmlns:r="http://schemas.openxmlformats.org/officeDocument/2006/relationships" w:type="default" r:id="R371b43e29dbb4898"/>
      <w:footerReference xmlns:r="http://schemas.openxmlformats.org/officeDocument/2006/relationships" w:type="default" r:id="Rf37b9b96100c47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ECONPARTNER AS   ·   Org.nr 831 087 692   ·   Grundingen 6   ·   0250 OSLO   ·   Tlf. 23 11 43 70   ·   post@econpartner.no   ·   www.econpartner.no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ECONPARTNER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1b43e29dbb4898" /><Relationship Type="http://schemas.openxmlformats.org/officeDocument/2006/relationships/footer" Target="/word/footer1.xml" Id="Rf37b9b96100c4791" /></Relationships>
</file>