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ee81e9d48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BESTONÅSEN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BESTONÅSEN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73896ff2a46e0"/>
      <w:footerReference xmlns:r="http://schemas.openxmlformats.org/officeDocument/2006/relationships" w:type="default" r:id="R45374b8cf56c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BESTONÅSEN AS   ·   Org.nr 830 452 982   ·   Grønland 34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BESTONÅSEN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73896ff2a46e0" /><Relationship Type="http://schemas.openxmlformats.org/officeDocument/2006/relationships/footer" Target="/word/footer1.xml" Id="R45374b8cf56c4e23" /></Relationships>
</file>