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84599bd39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OFTEDAL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INVESTERING AS</w:t>
      </w:r>
    </w:p>
    <w:sectPr>
      <w:headerReference xmlns:r="http://schemas.openxmlformats.org/officeDocument/2006/relationships" w:type="default" r:id="R458f4d55cfb44ac4"/>
      <w:footerReference xmlns:r="http://schemas.openxmlformats.org/officeDocument/2006/relationships" w:type="default" r:id="R6c6bf8b02c9d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INVESTERING AS   ·   Org.nr 830 013 202   ·   Rognekroken 20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f4d55cfb44ac4" /><Relationship Type="http://schemas.openxmlformats.org/officeDocument/2006/relationships/footer" Target="/word/footer1.xml" Id="R6c6bf8b02c9d4a64" /></Relationships>
</file>