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b25760a5af4a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NILSEN &amp; SØN AS</w:t>
      </w:r>
    </w:p>
    <w:sectPr>
      <w:headerReference xmlns:r="http://schemas.openxmlformats.org/officeDocument/2006/relationships" w:type="default" r:id="R3d6faf08a96e4312"/>
      <w:footerReference xmlns:r="http://schemas.openxmlformats.org/officeDocument/2006/relationships" w:type="default" r:id="R5356a2caaa7444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faf08a96e4312" /><Relationship Type="http://schemas.openxmlformats.org/officeDocument/2006/relationships/footer" Target="/word/footer1.xml" Id="R5356a2caaa7444ca" /></Relationships>
</file>