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c38509e1b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ARDAN AS.</w:t>
      </w:r>
    </w:p>
    <w:sectPr>
      <w:headerReference xmlns:r="http://schemas.openxmlformats.org/officeDocument/2006/relationships" w:type="default" r:id="R9f7ce2f65371434c"/>
      <w:footerReference xmlns:r="http://schemas.openxmlformats.org/officeDocument/2006/relationships" w:type="default" r:id="R95e6f8735fc5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ce2f65371434c" /><Relationship Type="http://schemas.openxmlformats.org/officeDocument/2006/relationships/footer" Target="/word/footer1.xml" Id="R95e6f8735fc54afd" /></Relationships>
</file>