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d07b68b564f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BIDCO AS</w:t>
      </w:r>
    </w:p>
    <w:sectPr>
      <w:headerReference xmlns:r="http://schemas.openxmlformats.org/officeDocument/2006/relationships" w:type="default" r:id="R35d659db91a94148"/>
      <w:footerReference xmlns:r="http://schemas.openxmlformats.org/officeDocument/2006/relationships" w:type="default" r:id="R349ba2e90791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BIDCO AS   ·   Org.nr 828 649 442   ·   Admiral Børresens vei 23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659db91a94148" /><Relationship Type="http://schemas.openxmlformats.org/officeDocument/2006/relationships/footer" Target="/word/footer1.xml" Id="R349ba2e90791449a" /></Relationships>
</file>