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1aed822a2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REITEN AS</w:t>
      </w:r>
    </w:p>
    <w:sectPr>
      <w:headerReference xmlns:r="http://schemas.openxmlformats.org/officeDocument/2006/relationships" w:type="default" r:id="Re87212ad06ec4283"/>
      <w:footerReference xmlns:r="http://schemas.openxmlformats.org/officeDocument/2006/relationships" w:type="default" r:id="Ra983e64f2fb3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212ad06ec4283" /><Relationship Type="http://schemas.openxmlformats.org/officeDocument/2006/relationships/footer" Target="/word/footer1.xml" Id="Ra983e64f2fb346d8" /></Relationships>
</file>