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d3b066bb3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TYSTAD HOLDING AS</w:t>
      </w:r>
    </w:p>
    <w:sectPr>
      <w:headerReference xmlns:r="http://schemas.openxmlformats.org/officeDocument/2006/relationships" w:type="default" r:id="R43e2b752e7a44091"/>
      <w:footerReference xmlns:r="http://schemas.openxmlformats.org/officeDocument/2006/relationships" w:type="default" r:id="R980e4e9f8141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TYSTAD HOLDING AS   ·   Org.nr 827 109 932   ·   c/o Judith Tystad, Oldervegen 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2b752e7a44091" /><Relationship Type="http://schemas.openxmlformats.org/officeDocument/2006/relationships/footer" Target="/word/footer1.xml" Id="R980e4e9f81414232" /></Relationships>
</file>