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dc5c0c62af49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MAGAMA AS</w:t>
      </w:r>
    </w:p>
    <w:sectPr>
      <w:headerReference xmlns:r="http://schemas.openxmlformats.org/officeDocument/2006/relationships" w:type="default" r:id="Rdbd5f98607a74ff2"/>
      <w:footerReference xmlns:r="http://schemas.openxmlformats.org/officeDocument/2006/relationships" w:type="default" r:id="Rba4b1afe353e48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MAGAMA AS   ·   Org.nr 826 688 602   ·   Korsnesveien 8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d5f98607a74ff2" /><Relationship Type="http://schemas.openxmlformats.org/officeDocument/2006/relationships/footer" Target="/word/footer1.xml" Id="Rba4b1afe353e488a" /></Relationships>
</file>