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ebd70dc1d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MAGCO AS</w:t>
      </w:r>
    </w:p>
    <w:sectPr>
      <w:headerReference xmlns:r="http://schemas.openxmlformats.org/officeDocument/2006/relationships" w:type="default" r:id="R26f9c16db9c94ab5"/>
      <w:footerReference xmlns:r="http://schemas.openxmlformats.org/officeDocument/2006/relationships" w:type="default" r:id="R008606bc4917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MAGCO AS   ·   Org.nr 826 286 822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9c16db9c94ab5" /><Relationship Type="http://schemas.openxmlformats.org/officeDocument/2006/relationships/footer" Target="/word/footer1.xml" Id="R008606bc4917415b" /></Relationships>
</file>