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e319cf3d1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BLAANE CAPITAL AS.</w:t>
      </w:r>
    </w:p>
    <w:sectPr>
      <w:headerReference xmlns:r="http://schemas.openxmlformats.org/officeDocument/2006/relationships" w:type="default" r:id="Rb21e074bcab54f16"/>
      <w:footerReference xmlns:r="http://schemas.openxmlformats.org/officeDocument/2006/relationships" w:type="default" r:id="R4a1c60049675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e074bcab54f16" /><Relationship Type="http://schemas.openxmlformats.org/officeDocument/2006/relationships/footer" Target="/word/footer1.xml" Id="R4a1c600496754600" /></Relationships>
</file>