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bca556c68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TOCAVIMA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69f270c15a5b4db8"/>
      <w:footerReference xmlns:r="http://schemas.openxmlformats.org/officeDocument/2006/relationships" w:type="default" r:id="R5aa0268f5161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270c15a5b4db8" /><Relationship Type="http://schemas.openxmlformats.org/officeDocument/2006/relationships/footer" Target="/word/footer1.xml" Id="R5aa0268f51614f84" /></Relationships>
</file>