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aed58362b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a37751c0744d2"/>
      <w:footerReference xmlns:r="http://schemas.openxmlformats.org/officeDocument/2006/relationships" w:type="default" r:id="R64f66dd44437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HOLDCO AS   ·   Org.nr 825 979 212   ·   c/o KB Gruppen AS,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a37751c0744d2" /><Relationship Type="http://schemas.openxmlformats.org/officeDocument/2006/relationships/footer" Target="/word/footer1.xml" Id="R64f66dd444374460" /></Relationships>
</file>