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24741fb8db4c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4 AS</w:t>
      </w:r>
    </w:p>
    <w:sectPr>
      <w:headerReference xmlns:r="http://schemas.openxmlformats.org/officeDocument/2006/relationships" w:type="default" r:id="R863ec9b17bce49a2"/>
      <w:footerReference xmlns:r="http://schemas.openxmlformats.org/officeDocument/2006/relationships" w:type="default" r:id="R8dd6879997a1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4 AS   ·   Org.nr 824 379 432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ec9b17bce49a2" /><Relationship Type="http://schemas.openxmlformats.org/officeDocument/2006/relationships/footer" Target="/word/footer1.xml" Id="R8dd6879997a14e28" /></Relationships>
</file>