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2194be8f9c4a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CHIP MIDCO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CHIP MIDCO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4e9ef762744d67"/>
      <w:footerReference xmlns:r="http://schemas.openxmlformats.org/officeDocument/2006/relationships" w:type="default" r:id="R80fe0091d6cd4f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CHIP MIDCO AS   ·   Org.nr 823 807 732   ·   Hieronymus Heyerdahls gate 1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CHIP MIDCO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4e9ef762744d67" /><Relationship Type="http://schemas.openxmlformats.org/officeDocument/2006/relationships/footer" Target="/word/footer1.xml" Id="R80fe0091d6cd4ff3" /></Relationships>
</file>