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44241aea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TJERNSRUD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b2a794f4f1964a4b"/>
      <w:footerReference xmlns:r="http://schemas.openxmlformats.org/officeDocument/2006/relationships" w:type="default" r:id="R3428ffc4cbba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94f4f1964a4b" /><Relationship Type="http://schemas.openxmlformats.org/officeDocument/2006/relationships/footer" Target="/word/footer1.xml" Id="R3428ffc4cbba4c3d" /></Relationships>
</file>