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15b1dd67a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STANGELAND HOLDING AS</w:t>
      </w:r>
    </w:p>
    <w:sectPr>
      <w:headerReference xmlns:r="http://schemas.openxmlformats.org/officeDocument/2006/relationships" w:type="default" r:id="Rf99f138f984444c5"/>
      <w:footerReference xmlns:r="http://schemas.openxmlformats.org/officeDocument/2006/relationships" w:type="default" r:id="Rf030c28eb98f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f138f984444c5" /><Relationship Type="http://schemas.openxmlformats.org/officeDocument/2006/relationships/footer" Target="/word/footer1.xml" Id="Rf030c28eb98f48bb" /></Relationships>
</file>