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932ce02e5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ØKONOMI AS</w:t>
      </w:r>
    </w:p>
    <w:sectPr>
      <w:headerReference xmlns:r="http://schemas.openxmlformats.org/officeDocument/2006/relationships" w:type="default" r:id="R9084d082481342aa"/>
      <w:footerReference xmlns:r="http://schemas.openxmlformats.org/officeDocument/2006/relationships" w:type="default" r:id="R4f139234f9af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4d082481342aa" /><Relationship Type="http://schemas.openxmlformats.org/officeDocument/2006/relationships/footer" Target="/word/footer1.xml" Id="R4f139234f9af49ab" /></Relationships>
</file>