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d0640bef04c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ØKORÅD BAMBLE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BAMBLE AS</w:t>
      </w:r>
    </w:p>
    <w:sectPr>
      <w:headerReference xmlns:r="http://schemas.openxmlformats.org/officeDocument/2006/relationships" w:type="default" r:id="R73b23d46d0984484"/>
      <w:footerReference xmlns:r="http://schemas.openxmlformats.org/officeDocument/2006/relationships" w:type="default" r:id="R50785278fd3e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BAMBLE AS   ·   Org.nr 821 551 692   ·   Krabberødveien 8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BAMBLE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23d46d0984484" /><Relationship Type="http://schemas.openxmlformats.org/officeDocument/2006/relationships/footer" Target="/word/footer1.xml" Id="R50785278fd3e4b6f" /></Relationships>
</file>