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1627d2653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LØKKEBAKKEN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LØKKEBAKKEN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5dd1012ea4cb8"/>
      <w:footerReference xmlns:r="http://schemas.openxmlformats.org/officeDocument/2006/relationships" w:type="default" r:id="Rca238ba76132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LØKKEBAKKEN REGNSKAP OG RÅDGIVNING AS   ·   Org.nr 821 313 872   ·   Løkkebakken 24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LØKKEBAKKEN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5dd1012ea4cb8" /><Relationship Type="http://schemas.openxmlformats.org/officeDocument/2006/relationships/footer" Target="/word/footer1.xml" Id="Rca238ba76132413d" /></Relationships>
</file>