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f477d3581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PIKHAUGEN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PIKHAUGEN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ce7ee7455d483b"/>
      <w:footerReference xmlns:r="http://schemas.openxmlformats.org/officeDocument/2006/relationships" w:type="default" r:id="Rbe94b0dc411e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PIKHAUGEN 3 AS   ·   Org.nr 820 149 432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PIKHAUGEN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e7ee7455d483b" /><Relationship Type="http://schemas.openxmlformats.org/officeDocument/2006/relationships/footer" Target="/word/footer1.xml" Id="Rbe94b0dc411e410c" /></Relationships>
</file>