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61c0a404d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LAPAS AS.</w:t>
      </w:r>
    </w:p>
    <w:sectPr>
      <w:headerReference xmlns:r="http://schemas.openxmlformats.org/officeDocument/2006/relationships" w:type="default" r:id="Rb2ddf82cddb34a09"/>
      <w:footerReference xmlns:r="http://schemas.openxmlformats.org/officeDocument/2006/relationships" w:type="default" r:id="Rc3cf11bf194b45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ddf82cddb34a09" /><Relationship Type="http://schemas.openxmlformats.org/officeDocument/2006/relationships/footer" Target="/word/footer1.xml" Id="Rc3cf11bf194b458d" /></Relationships>
</file>