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341ce0752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WIGGO ERICHSEN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540bb595bf1b49e7"/>
      <w:footerReference xmlns:r="http://schemas.openxmlformats.org/officeDocument/2006/relationships" w:type="default" r:id="R20dd06e8b330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bb595bf1b49e7" /><Relationship Type="http://schemas.openxmlformats.org/officeDocument/2006/relationships/footer" Target="/word/footer1.xml" Id="R20dd06e8b3304d80" /></Relationships>
</file>