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be19c306654b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PFG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PFG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4cf16584a747bd"/>
      <w:footerReference xmlns:r="http://schemas.openxmlformats.org/officeDocument/2006/relationships" w:type="default" r:id="Rda41a8bc7ac5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PFG AS   ·   Org.nr 817 995 322   ·   c/o Petter Fredrik Gillesen, Langoddveien 98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PFG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4cf16584a747bd" /><Relationship Type="http://schemas.openxmlformats.org/officeDocument/2006/relationships/footer" Target="/word/footer1.xml" Id="Rda41a8bc7ac5417c" /></Relationships>
</file>