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84e65ccfd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NORDMOEN AS</w:t>
      </w:r>
    </w:p>
    <w:sectPr>
      <w:headerReference xmlns:r="http://schemas.openxmlformats.org/officeDocument/2006/relationships" w:type="default" r:id="R888b383148dd41a9"/>
      <w:footerReference xmlns:r="http://schemas.openxmlformats.org/officeDocument/2006/relationships" w:type="default" r:id="R1669b793abbf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NORDMOEN AS   ·   Org.nr 817 660 622   ·   c/o Arnstein Moen   ·   7298 BUDALEN   ·   arnsteinmoen@icloud.com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b383148dd41a9" /><Relationship Type="http://schemas.openxmlformats.org/officeDocument/2006/relationships/footer" Target="/word/footer1.xml" Id="R1669b793abbf4a40" /></Relationships>
</file>