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d8d5d393b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 FLINTSTONE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FLINTSTONE AS</w:t>
      </w:r>
    </w:p>
    <w:sectPr>
      <w:headerReference xmlns:r="http://schemas.openxmlformats.org/officeDocument/2006/relationships" w:type="default" r:id="R506201e3d78146c9"/>
      <w:footerReference xmlns:r="http://schemas.openxmlformats.org/officeDocument/2006/relationships" w:type="default" r:id="R8d34ffaf2f33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FLINTSTONE AS   ·   Org.nr 816 546 982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FLINTSTONE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201e3d78146c9" /><Relationship Type="http://schemas.openxmlformats.org/officeDocument/2006/relationships/footer" Target="/word/footer1.xml" Id="R8d34ffaf2f334156" /></Relationships>
</file>